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087" w14:textId="724A5E65" w:rsidR="006B136F" w:rsidRPr="007E7732" w:rsidRDefault="006B136F" w:rsidP="007E7732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spacing w:val="-2"/>
        </w:rPr>
      </w:pPr>
      <w:r w:rsidRPr="007E7732">
        <w:rPr>
          <w:rFonts w:ascii="Times New Roman" w:hAnsi="Times New Roman"/>
          <w:b/>
        </w:rPr>
        <w:t xml:space="preserve">INTER-AMERICAN AGENCY FOR </w:t>
      </w:r>
      <w:r w:rsidRPr="007E7732">
        <w:rPr>
          <w:rFonts w:ascii="Times New Roman" w:hAnsi="Times New Roman"/>
          <w:b/>
        </w:rPr>
        <w:tab/>
      </w:r>
      <w:r w:rsidRPr="007E7732">
        <w:rPr>
          <w:rFonts w:ascii="Times New Roman" w:hAnsi="Times New Roman"/>
        </w:rPr>
        <w:t>OEA/Ser.W</w:t>
      </w:r>
    </w:p>
    <w:p w14:paraId="5DC1EA6E" w14:textId="7A02E2F7" w:rsidR="006B136F" w:rsidRPr="007E7732" w:rsidRDefault="006B136F" w:rsidP="007E7732">
      <w:pPr>
        <w:tabs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</w:rPr>
      </w:pPr>
      <w:r w:rsidRPr="007E7732">
        <w:rPr>
          <w:rStyle w:val="FooterChar"/>
          <w:rFonts w:ascii="Times New Roman" w:hAnsi="Times New Roman"/>
          <w:b/>
        </w:rPr>
        <w:t>COOPERATION AND DEVELOPMENT</w:t>
      </w:r>
      <w:r w:rsidRPr="007E7732">
        <w:rPr>
          <w:rStyle w:val="FooterChar"/>
          <w:rFonts w:ascii="Times New Roman" w:hAnsi="Times New Roman"/>
          <w:b/>
        </w:rPr>
        <w:tab/>
      </w:r>
      <w:r w:rsidRPr="007E7732">
        <w:rPr>
          <w:rFonts w:ascii="Times New Roman" w:hAnsi="Times New Roman"/>
        </w:rPr>
        <w:t>AICD/JD/doc.191/21</w:t>
      </w:r>
    </w:p>
    <w:p w14:paraId="734B716C" w14:textId="7D7B5AE9" w:rsidR="006B136F" w:rsidRPr="007E7732" w:rsidRDefault="006B136F" w:rsidP="007E7732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7E7732">
        <w:rPr>
          <w:rStyle w:val="FooterChar"/>
          <w:b/>
          <w:lang w:val="en-US"/>
        </w:rPr>
        <w:t>MEETING OF THE MANAGEMENT BOARD</w:t>
      </w:r>
      <w:r w:rsidRPr="007E7732">
        <w:rPr>
          <w:rStyle w:val="FooterChar"/>
          <w:lang w:val="en-US"/>
        </w:rPr>
        <w:tab/>
      </w:r>
      <w:r w:rsidRPr="007E7732">
        <w:rPr>
          <w:rStyle w:val="FooterChar"/>
          <w:lang w:val="en-US"/>
        </w:rPr>
        <w:tab/>
        <w:t>27 O</w:t>
      </w:r>
      <w:r w:rsidR="007E7732">
        <w:rPr>
          <w:rStyle w:val="FooterChar"/>
          <w:lang w:val="en-US"/>
        </w:rPr>
        <w:t>ctober</w:t>
      </w:r>
      <w:r w:rsidRPr="007E7732">
        <w:rPr>
          <w:rStyle w:val="FooterChar"/>
          <w:lang w:val="en-US"/>
        </w:rPr>
        <w:t xml:space="preserve"> 2021</w:t>
      </w:r>
    </w:p>
    <w:p w14:paraId="304B38EB" w14:textId="0E7357FB" w:rsidR="006B136F" w:rsidRPr="007E7732" w:rsidRDefault="006B136F" w:rsidP="007E7732">
      <w:pPr>
        <w:pStyle w:val="Header"/>
        <w:pBdr>
          <w:bottom w:val="single" w:sz="12" w:space="1" w:color="auto"/>
        </w:pBdr>
        <w:tabs>
          <w:tab w:val="clear" w:pos="4680"/>
          <w:tab w:val="left" w:pos="7200"/>
        </w:tabs>
        <w:suppressAutoHyphens/>
        <w:ind w:right="-900"/>
        <w:rPr>
          <w:rStyle w:val="FooterChar"/>
          <w:lang w:val="en-US"/>
        </w:rPr>
      </w:pPr>
      <w:r w:rsidRPr="007E7732">
        <w:rPr>
          <w:rStyle w:val="FooterChar"/>
          <w:lang w:val="en-US"/>
        </w:rPr>
        <w:tab/>
        <w:t>Original: Spanish</w:t>
      </w:r>
    </w:p>
    <w:p w14:paraId="50D34C70" w14:textId="77777777" w:rsidR="006B136F" w:rsidRPr="007E7732" w:rsidRDefault="006B136F" w:rsidP="006B136F">
      <w:pPr>
        <w:pStyle w:val="Header"/>
        <w:pBdr>
          <w:bottom w:val="single" w:sz="12" w:space="1" w:color="auto"/>
        </w:pBdr>
        <w:tabs>
          <w:tab w:val="clear" w:pos="4680"/>
          <w:tab w:val="left" w:pos="6840"/>
          <w:tab w:val="left" w:pos="7200"/>
        </w:tabs>
        <w:suppressAutoHyphens/>
        <w:ind w:right="-900"/>
        <w:rPr>
          <w:rStyle w:val="FooterChar"/>
          <w:spacing w:val="-2"/>
          <w:lang w:val="en-US" w:eastAsia="en-US"/>
        </w:rPr>
      </w:pPr>
    </w:p>
    <w:p w14:paraId="55283FF3" w14:textId="77777777" w:rsidR="006B136F" w:rsidRPr="007E7732" w:rsidRDefault="006B136F" w:rsidP="006B136F">
      <w:pPr>
        <w:pStyle w:val="Header"/>
        <w:tabs>
          <w:tab w:val="clear" w:pos="4680"/>
          <w:tab w:val="left" w:pos="6840"/>
          <w:tab w:val="left" w:pos="7200"/>
        </w:tabs>
        <w:suppressAutoHyphens/>
        <w:ind w:right="-900"/>
        <w:rPr>
          <w:snapToGrid w:val="0"/>
          <w:sz w:val="22"/>
          <w:szCs w:val="22"/>
          <w:lang w:val="en-US"/>
        </w:rPr>
      </w:pPr>
    </w:p>
    <w:p w14:paraId="042A3043" w14:textId="77777777" w:rsidR="006B136F" w:rsidRPr="007E7732" w:rsidRDefault="006B136F" w:rsidP="007E7732">
      <w:pPr>
        <w:spacing w:after="0" w:line="240" w:lineRule="auto"/>
        <w:rPr>
          <w:rFonts w:ascii="Times New Roman" w:hAnsi="Times New Roman"/>
        </w:rPr>
      </w:pPr>
    </w:p>
    <w:p w14:paraId="0CBEE018" w14:textId="2C40C1D3" w:rsidR="006B136F" w:rsidRPr="007E7732" w:rsidRDefault="006B136F" w:rsidP="006B136F">
      <w:pPr>
        <w:spacing w:after="0" w:line="240" w:lineRule="auto"/>
        <w:jc w:val="center"/>
        <w:rPr>
          <w:rFonts w:ascii="Times New Roman" w:hAnsi="Times New Roman"/>
        </w:rPr>
      </w:pPr>
      <w:r w:rsidRPr="007E7732">
        <w:rPr>
          <w:rFonts w:ascii="Times New Roman" w:hAnsi="Times New Roman"/>
        </w:rPr>
        <w:t>REPLY FROM THE EXECUTIVE SECRETAR</w:t>
      </w:r>
      <w:r w:rsidR="00F30551">
        <w:rPr>
          <w:rFonts w:ascii="Times New Roman" w:hAnsi="Times New Roman"/>
        </w:rPr>
        <w:t>IAT</w:t>
      </w:r>
      <w:r w:rsidRPr="007E7732">
        <w:rPr>
          <w:rFonts w:ascii="Times New Roman" w:hAnsi="Times New Roman"/>
        </w:rPr>
        <w:t xml:space="preserve"> FOR INTEGRAL DEVELOPMENT TO THE CHAIR MANAGEMENT BOARD </w:t>
      </w:r>
      <w:r w:rsidR="00F30551" w:rsidRPr="00F30551">
        <w:rPr>
          <w:rFonts w:ascii="Times New Roman" w:hAnsi="Times New Roman"/>
        </w:rPr>
        <w:t>OF THE IACD</w:t>
      </w:r>
      <w:r w:rsidR="00F30551">
        <w:rPr>
          <w:rFonts w:ascii="Times New Roman" w:hAnsi="Times New Roman"/>
        </w:rPr>
        <w:t xml:space="preserve">, </w:t>
      </w:r>
      <w:r w:rsidRPr="007E7732">
        <w:rPr>
          <w:rFonts w:ascii="Times New Roman" w:hAnsi="Times New Roman"/>
        </w:rPr>
        <w:t xml:space="preserve">CONCERNING THE INCLUSION OF </w:t>
      </w:r>
      <w:r w:rsidR="007E7732" w:rsidRPr="007E7732">
        <w:rPr>
          <w:rFonts w:ascii="Times New Roman" w:hAnsi="Times New Roman"/>
        </w:rPr>
        <w:br/>
      </w:r>
      <w:r w:rsidRPr="007E7732">
        <w:rPr>
          <w:rFonts w:ascii="Times New Roman" w:hAnsi="Times New Roman"/>
        </w:rPr>
        <w:t>SAINT VINCENT AND THE GRENADINES AS A BENEFICIARY OF THE 2021-2024 PROGRAMMING CYCLE OF THE DEVELOPMENT COOPERATION FUND</w:t>
      </w:r>
    </w:p>
    <w:p w14:paraId="11A7A7ED" w14:textId="77777777" w:rsidR="006B136F" w:rsidRPr="007E7732" w:rsidRDefault="006B136F" w:rsidP="007E7732">
      <w:pPr>
        <w:spacing w:after="0" w:line="240" w:lineRule="auto"/>
        <w:jc w:val="both"/>
        <w:rPr>
          <w:rFonts w:ascii="Times New Roman" w:hAnsi="Times New Roman"/>
        </w:rPr>
      </w:pPr>
    </w:p>
    <w:p w14:paraId="67E1F335" w14:textId="77777777" w:rsidR="006B136F" w:rsidRPr="007E7732" w:rsidRDefault="006B136F" w:rsidP="007E7732">
      <w:pPr>
        <w:spacing w:after="0" w:line="240" w:lineRule="auto"/>
        <w:jc w:val="both"/>
        <w:rPr>
          <w:rFonts w:ascii="Times New Roman" w:hAnsi="Times New Roman"/>
        </w:rPr>
      </w:pPr>
    </w:p>
    <w:p w14:paraId="623C165D" w14:textId="28764038" w:rsidR="006B136F" w:rsidRDefault="006B136F" w:rsidP="007E7732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7E7732">
        <w:rPr>
          <w:rFonts w:ascii="Times New Roman" w:hAnsi="Times New Roman"/>
        </w:rPr>
        <w:t>Further to the note sent by the Chair concerning the decision by the members of the Management Board of the Inter-American Agency for Cooperation and Development to include Saint Vincent and the Grenadines as a beneficiary of the 2021-2024 Programming Cycle of the Development Cooperation Fund (DCF) (document IACD/JD/INF.78/21</w:t>
      </w:r>
      <w:r w:rsidRPr="007E7732">
        <w:rPr>
          <w:rFonts w:ascii="Times New Roman" w:hAnsi="Times New Roman"/>
          <w:color w:val="333333"/>
          <w:shd w:val="clear" w:color="auto" w:fill="FFFFFF"/>
        </w:rPr>
        <w:t xml:space="preserve"> </w:t>
      </w:r>
      <w:hyperlink r:id="rId11" w:history="1">
        <w:r w:rsidRPr="007E7732">
          <w:rPr>
            <w:rStyle w:val="Hyperlink"/>
            <w:color w:val="F47B29"/>
            <w:shd w:val="clear" w:color="auto" w:fill="FFFFFF"/>
            <w:lang w:val="en-US"/>
          </w:rPr>
          <w:t>English</w:t>
        </w:r>
      </w:hyperlink>
      <w:r w:rsidRPr="007E7732">
        <w:rPr>
          <w:rFonts w:ascii="Times New Roman" w:hAnsi="Times New Roman"/>
          <w:color w:val="333333"/>
          <w:shd w:val="clear" w:color="auto" w:fill="FFFFFF"/>
        </w:rPr>
        <w:t> - </w:t>
      </w:r>
      <w:hyperlink r:id="rId12" w:history="1">
        <w:r w:rsidR="007E7732">
          <w:rPr>
            <w:rStyle w:val="Hyperlink"/>
            <w:color w:val="0D499C"/>
            <w:shd w:val="clear" w:color="auto" w:fill="FFFFFF"/>
            <w:lang w:val="en-US"/>
          </w:rPr>
          <w:t>Spanish</w:t>
        </w:r>
      </w:hyperlink>
      <w:r w:rsidRPr="007E7732">
        <w:rPr>
          <w:rFonts w:ascii="Times New Roman" w:hAnsi="Times New Roman"/>
        </w:rPr>
        <w:t>) and, pursuant to instructions to take the relevant measures to effect the inclusion, the Secretariat for Integral Development proposes the following action:</w:t>
      </w:r>
    </w:p>
    <w:p w14:paraId="5B8A7C02" w14:textId="77777777" w:rsidR="007E7732" w:rsidRPr="007E7732" w:rsidRDefault="007E7732" w:rsidP="007E7732">
      <w:pPr>
        <w:spacing w:after="0" w:line="360" w:lineRule="auto"/>
        <w:jc w:val="both"/>
        <w:rPr>
          <w:rFonts w:ascii="Times New Roman" w:hAnsi="Times New Roman"/>
        </w:rPr>
      </w:pPr>
    </w:p>
    <w:p w14:paraId="3632CD05" w14:textId="7DD93E8A" w:rsidR="006B136F" w:rsidRPr="007E7732" w:rsidRDefault="006B136F" w:rsidP="007E7732">
      <w:pPr>
        <w:spacing w:after="0" w:line="360" w:lineRule="auto"/>
        <w:ind w:left="720" w:firstLine="720"/>
        <w:jc w:val="both"/>
        <w:rPr>
          <w:rFonts w:ascii="Times New Roman" w:hAnsi="Times New Roman"/>
        </w:rPr>
      </w:pPr>
      <w:r w:rsidRPr="007E7732">
        <w:rPr>
          <w:rFonts w:ascii="Times New Roman" w:hAnsi="Times New Roman"/>
        </w:rPr>
        <w:t xml:space="preserve">Pursuant to Article 13 of the DCF Statutes, add the sum of one hundred thousand dollars ($100,000.00) to the approved seed </w:t>
      </w:r>
      <w:r w:rsidR="00F30551">
        <w:rPr>
          <w:rFonts w:ascii="Times New Roman" w:hAnsi="Times New Roman"/>
        </w:rPr>
        <w:t xml:space="preserve">fund </w:t>
      </w:r>
      <w:r w:rsidRPr="007E7732">
        <w:rPr>
          <w:rFonts w:ascii="Times New Roman" w:hAnsi="Times New Roman"/>
        </w:rPr>
        <w:t xml:space="preserve">amount of $1.7 million, for a total of $1.8 million for the 2021-2024 programming cycle.  </w:t>
      </w:r>
      <w:r w:rsidR="00F2009B" w:rsidRPr="007E7732">
        <w:rPr>
          <w:rFonts w:ascii="Times New Roman" w:hAnsi="Times New Roman"/>
        </w:rPr>
        <w:t>I</w:t>
      </w:r>
      <w:r w:rsidRPr="007E7732">
        <w:rPr>
          <w:rFonts w:ascii="Times New Roman" w:hAnsi="Times New Roman"/>
        </w:rPr>
        <w:t xml:space="preserve">ncluding St. Vincent and the Grenadines as a beneficiary country would </w:t>
      </w:r>
      <w:r w:rsidR="00F2009B" w:rsidRPr="007E7732">
        <w:rPr>
          <w:rFonts w:ascii="Times New Roman" w:hAnsi="Times New Roman"/>
        </w:rPr>
        <w:t xml:space="preserve">therefore </w:t>
      </w:r>
      <w:r w:rsidRPr="007E7732">
        <w:rPr>
          <w:rFonts w:ascii="Times New Roman" w:hAnsi="Times New Roman"/>
        </w:rPr>
        <w:t>bring to 18 the total the number of countries participating in the 2021-2024 DCF programming cycle.</w:t>
      </w:r>
    </w:p>
    <w:p w14:paraId="55F00D7C" w14:textId="77777777" w:rsidR="006B136F" w:rsidRPr="007E7732" w:rsidRDefault="006B136F" w:rsidP="007E7732">
      <w:pPr>
        <w:spacing w:after="0" w:line="240" w:lineRule="auto"/>
        <w:jc w:val="both"/>
        <w:rPr>
          <w:rFonts w:ascii="Times New Roman" w:hAnsi="Times New Roman"/>
        </w:rPr>
      </w:pPr>
    </w:p>
    <w:p w14:paraId="754231A0" w14:textId="77777777" w:rsidR="006B136F" w:rsidRPr="007E7732" w:rsidRDefault="006B136F" w:rsidP="006B136F">
      <w:pPr>
        <w:ind w:firstLine="720"/>
        <w:jc w:val="both"/>
        <w:rPr>
          <w:rFonts w:ascii="Times New Roman" w:hAnsi="Times New Roman"/>
        </w:rPr>
      </w:pPr>
      <w:r w:rsidRPr="007E7732">
        <w:rPr>
          <w:rFonts w:ascii="Times New Roman" w:hAnsi="Times New Roman"/>
        </w:rPr>
        <w:t>Reference documents:</w:t>
      </w:r>
    </w:p>
    <w:p w14:paraId="6F573AE3" w14:textId="04AF1CE4" w:rsidR="006B136F" w:rsidRPr="007E7732" w:rsidRDefault="006B136F" w:rsidP="00B277B5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7E7732">
        <w:rPr>
          <w:rFonts w:ascii="Times New Roman" w:hAnsi="Times New Roman"/>
        </w:rPr>
        <w:t>Note from the Permanent Mission of Saint Vincent and the Grenadines to the Management Board of</w:t>
      </w:r>
      <w:r w:rsidR="007E7732" w:rsidRPr="007E7732">
        <w:rPr>
          <w:rFonts w:ascii="Times New Roman" w:hAnsi="Times New Roman"/>
        </w:rPr>
        <w:t xml:space="preserve"> </w:t>
      </w:r>
      <w:r w:rsidRPr="007E7732">
        <w:rPr>
          <w:rFonts w:ascii="Times New Roman" w:hAnsi="Times New Roman"/>
        </w:rPr>
        <w:t>the Inter-American Agency for Cooperation and Development (IACD), requesting the inclusion of its country as a beneficiary of the 2021-2024 Programming Cycle of the Development Cooperation Fund</w:t>
      </w:r>
    </w:p>
    <w:p w14:paraId="007B1566" w14:textId="5765592F" w:rsidR="006B136F" w:rsidRPr="007E7732" w:rsidRDefault="006B136F" w:rsidP="006B136F">
      <w:pPr>
        <w:spacing w:after="0" w:line="360" w:lineRule="auto"/>
        <w:jc w:val="center"/>
        <w:rPr>
          <w:rFonts w:ascii="Times New Roman" w:hAnsi="Times New Roman"/>
          <w:color w:val="1F497D"/>
        </w:rPr>
      </w:pPr>
      <w:r w:rsidRPr="007E7732">
        <w:rPr>
          <w:rFonts w:ascii="Times New Roman" w:hAnsi="Times New Roman"/>
        </w:rPr>
        <w:t>Document:  AICD/JD/INF.77/21</w:t>
      </w:r>
      <w:r w:rsidRPr="007E7732">
        <w:rPr>
          <w:rFonts w:ascii="Times New Roman" w:hAnsi="Times New Roman"/>
          <w:color w:val="1F497D"/>
        </w:rPr>
        <w:t xml:space="preserve">  </w:t>
      </w:r>
      <w:hyperlink r:id="rId13" w:history="1">
        <w:r w:rsidR="007E7732">
          <w:rPr>
            <w:rStyle w:val="Hyperlink"/>
            <w:color w:val="0563C1"/>
            <w:lang w:val="en-US"/>
          </w:rPr>
          <w:t>S</w:t>
        </w:r>
        <w:r w:rsidR="007E7732" w:rsidRPr="007E7732">
          <w:rPr>
            <w:rStyle w:val="Hyperlink"/>
            <w:color w:val="0563C1"/>
            <w:lang w:val="en-US"/>
          </w:rPr>
          <w:t>panish</w:t>
        </w:r>
      </w:hyperlink>
      <w:r w:rsidRPr="007E7732">
        <w:rPr>
          <w:rFonts w:ascii="Times New Roman" w:hAnsi="Times New Roman"/>
        </w:rPr>
        <w:t xml:space="preserve"> – </w:t>
      </w:r>
      <w:hyperlink r:id="rId14" w:history="1">
        <w:r w:rsidRPr="007E7732">
          <w:rPr>
            <w:rStyle w:val="Hyperlink"/>
            <w:color w:val="0563C1"/>
            <w:lang w:val="en-US"/>
          </w:rPr>
          <w:t>English</w:t>
        </w:r>
      </w:hyperlink>
    </w:p>
    <w:p w14:paraId="0CF09225" w14:textId="77777777" w:rsidR="006B136F" w:rsidRPr="007E7732" w:rsidRDefault="006B136F" w:rsidP="007E7732">
      <w:pPr>
        <w:pStyle w:val="ListParagraph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7E7732">
        <w:rPr>
          <w:rFonts w:ascii="Times New Roman" w:hAnsi="Times New Roman"/>
        </w:rPr>
        <w:t xml:space="preserve">Eligibility and Budget with the Area of Action and Program Themes for the OAS Development Cooperation Fund Programming Cycle 2021-2024. </w:t>
      </w:r>
    </w:p>
    <w:p w14:paraId="04234FBE" w14:textId="05728BF5" w:rsidR="006B136F" w:rsidRPr="007E7732" w:rsidRDefault="006B136F" w:rsidP="006B13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7E7732">
        <w:rPr>
          <w:rFonts w:ascii="Times New Roman" w:hAnsi="Times New Roman"/>
        </w:rPr>
        <w:t>Document: (CIDI/doc.304/20 rev.</w:t>
      </w:r>
      <w:r w:rsidR="007E7732">
        <w:rPr>
          <w:rFonts w:ascii="Times New Roman" w:hAnsi="Times New Roman"/>
        </w:rPr>
        <w:t xml:space="preserve"> </w:t>
      </w:r>
      <w:r w:rsidRPr="007E7732">
        <w:rPr>
          <w:rFonts w:ascii="Times New Roman" w:hAnsi="Times New Roman"/>
        </w:rPr>
        <w:t xml:space="preserve">1 </w:t>
      </w:r>
      <w:hyperlink r:id="rId15" w:history="1">
        <w:r w:rsidR="007E7732" w:rsidRPr="007E7732">
          <w:rPr>
            <w:rStyle w:val="Hyperlink"/>
            <w:color w:val="F47B29"/>
            <w:shd w:val="clear" w:color="auto" w:fill="FFFFFF"/>
            <w:lang w:val="en-US"/>
          </w:rPr>
          <w:t>Spanish</w:t>
        </w:r>
      </w:hyperlink>
      <w:r w:rsidRPr="007E7732">
        <w:rPr>
          <w:rFonts w:ascii="Times New Roman" w:hAnsi="Times New Roman"/>
          <w:color w:val="333333"/>
          <w:shd w:val="clear" w:color="auto" w:fill="FFFFFF"/>
        </w:rPr>
        <w:t> - </w:t>
      </w:r>
      <w:hyperlink r:id="rId16" w:history="1">
        <w:r w:rsidRPr="007E7732">
          <w:rPr>
            <w:rStyle w:val="Hyperlink"/>
            <w:color w:val="0D499C"/>
            <w:shd w:val="clear" w:color="auto" w:fill="FFFFFF"/>
            <w:lang w:val="en-US"/>
          </w:rPr>
          <w:t>English</w:t>
        </w:r>
      </w:hyperlink>
      <w:r w:rsidRPr="007E7732">
        <w:rPr>
          <w:rFonts w:ascii="Times New Roman" w:hAnsi="Times New Roman"/>
        </w:rPr>
        <w:t>)</w:t>
      </w:r>
      <w:r w:rsidRPr="007E773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E647C" wp14:editId="4CA65B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21C2A9" w14:textId="1AB917DD" w:rsidR="006B136F" w:rsidRDefault="006B136F" w:rsidP="006B13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CIDRP03422E0</w:t>
                            </w:r>
                            <w:r w:rsidR="007E7732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6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Nc9swl+AgAA&#10;+gQ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D21C2A9" w14:textId="1AB917DD" w:rsidR="006B136F" w:rsidRDefault="006B136F" w:rsidP="006B13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CIDRP03422E0</w:t>
                      </w:r>
                      <w:r w:rsidR="007E7732">
                        <w:rPr>
                          <w:rFonts w:ascii="Times New Roman" w:hAnsi="Times New Roman"/>
                          <w:noProof/>
                          <w:sz w:val="18"/>
                        </w:rPr>
                        <w:t>6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5FA420" w14:textId="5AFCE3DC" w:rsidR="0065166C" w:rsidRPr="007E7732" w:rsidRDefault="0065166C" w:rsidP="006B136F">
      <w:pPr>
        <w:rPr>
          <w:rFonts w:ascii="Times New Roman" w:hAnsi="Times New Roman"/>
        </w:rPr>
      </w:pPr>
    </w:p>
    <w:sectPr w:rsidR="0065166C" w:rsidRPr="007E7732" w:rsidSect="007E7732">
      <w:headerReference w:type="default" r:id="rId17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2DC5" w14:textId="77777777" w:rsidR="00546C29" w:rsidRDefault="00546C29" w:rsidP="00817C1C">
      <w:pPr>
        <w:spacing w:after="0" w:line="240" w:lineRule="auto"/>
      </w:pPr>
      <w:r>
        <w:separator/>
      </w:r>
    </w:p>
  </w:endnote>
  <w:endnote w:type="continuationSeparator" w:id="0">
    <w:p w14:paraId="4F472156" w14:textId="77777777" w:rsidR="00546C29" w:rsidRDefault="00546C29" w:rsidP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64BC" w14:textId="77777777" w:rsidR="00546C29" w:rsidRDefault="00546C29" w:rsidP="00817C1C">
      <w:pPr>
        <w:spacing w:after="0" w:line="240" w:lineRule="auto"/>
      </w:pPr>
      <w:r>
        <w:separator/>
      </w:r>
    </w:p>
  </w:footnote>
  <w:footnote w:type="continuationSeparator" w:id="0">
    <w:p w14:paraId="270907D2" w14:textId="77777777" w:rsidR="00546C29" w:rsidRDefault="00546C29" w:rsidP="0081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CEF9" w14:textId="77777777" w:rsidR="00296CA2" w:rsidRPr="00AD06BA" w:rsidRDefault="00296CA2">
    <w:pPr>
      <w:pStyle w:val="Header"/>
      <w:jc w:val="center"/>
      <w:rPr>
        <w:sz w:val="22"/>
        <w:szCs w:val="22"/>
      </w:rPr>
    </w:pPr>
    <w:r w:rsidRPr="00AD06BA">
      <w:rPr>
        <w:sz w:val="22"/>
        <w:szCs w:val="22"/>
      </w:rPr>
      <w:fldChar w:fldCharType="begin"/>
    </w:r>
    <w:r w:rsidRPr="00AD06BA">
      <w:rPr>
        <w:sz w:val="22"/>
        <w:szCs w:val="22"/>
      </w:rPr>
      <w:instrText xml:space="preserve"> PAGE   \* MERGEFORMAT </w:instrText>
    </w:r>
    <w:r w:rsidRPr="00AD06BA">
      <w:rPr>
        <w:sz w:val="22"/>
        <w:szCs w:val="22"/>
      </w:rPr>
      <w:fldChar w:fldCharType="separate"/>
    </w:r>
    <w:r w:rsidR="00116F72">
      <w:rPr>
        <w:noProof/>
        <w:sz w:val="22"/>
        <w:szCs w:val="22"/>
      </w:rPr>
      <w:t>2</w:t>
    </w:r>
    <w:r w:rsidRPr="00AD06BA">
      <w:rPr>
        <w:noProof/>
        <w:sz w:val="22"/>
        <w:szCs w:val="22"/>
      </w:rPr>
      <w:fldChar w:fldCharType="end"/>
    </w:r>
  </w:p>
  <w:p w14:paraId="5F8DFD5F" w14:textId="77777777" w:rsidR="00296CA2" w:rsidRDefault="0029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0D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F7414"/>
    <w:multiLevelType w:val="hybridMultilevel"/>
    <w:tmpl w:val="29F64E50"/>
    <w:lvl w:ilvl="0" w:tplc="75DE6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01557"/>
    <w:multiLevelType w:val="hybridMultilevel"/>
    <w:tmpl w:val="DE82C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E5836"/>
    <w:multiLevelType w:val="hybridMultilevel"/>
    <w:tmpl w:val="B1AEF3A0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C"/>
    <w:rsid w:val="00012A35"/>
    <w:rsid w:val="00051396"/>
    <w:rsid w:val="000E2AC6"/>
    <w:rsid w:val="00107251"/>
    <w:rsid w:val="001112B5"/>
    <w:rsid w:val="00116F72"/>
    <w:rsid w:val="0015064C"/>
    <w:rsid w:val="00161505"/>
    <w:rsid w:val="00170A9C"/>
    <w:rsid w:val="001A48AC"/>
    <w:rsid w:val="001E2EAC"/>
    <w:rsid w:val="001F0D3F"/>
    <w:rsid w:val="0021350D"/>
    <w:rsid w:val="00251386"/>
    <w:rsid w:val="0028027B"/>
    <w:rsid w:val="00280444"/>
    <w:rsid w:val="00296CA2"/>
    <w:rsid w:val="002B3CD7"/>
    <w:rsid w:val="002D5A59"/>
    <w:rsid w:val="00331354"/>
    <w:rsid w:val="003340BD"/>
    <w:rsid w:val="003411CB"/>
    <w:rsid w:val="003B7C46"/>
    <w:rsid w:val="003C1980"/>
    <w:rsid w:val="00410249"/>
    <w:rsid w:val="004127F9"/>
    <w:rsid w:val="00496499"/>
    <w:rsid w:val="004A1C71"/>
    <w:rsid w:val="00503BCF"/>
    <w:rsid w:val="00504CE8"/>
    <w:rsid w:val="00517BBB"/>
    <w:rsid w:val="005267F0"/>
    <w:rsid w:val="00545770"/>
    <w:rsid w:val="00546C29"/>
    <w:rsid w:val="0056184F"/>
    <w:rsid w:val="00591BFC"/>
    <w:rsid w:val="00595FB2"/>
    <w:rsid w:val="005B0C07"/>
    <w:rsid w:val="005B1334"/>
    <w:rsid w:val="005E3458"/>
    <w:rsid w:val="005F0AF2"/>
    <w:rsid w:val="0060167A"/>
    <w:rsid w:val="00642AF3"/>
    <w:rsid w:val="0065166C"/>
    <w:rsid w:val="0065532A"/>
    <w:rsid w:val="00657FD6"/>
    <w:rsid w:val="00681D19"/>
    <w:rsid w:val="00697B7D"/>
    <w:rsid w:val="006B136F"/>
    <w:rsid w:val="006B7B02"/>
    <w:rsid w:val="006C781E"/>
    <w:rsid w:val="006D43B0"/>
    <w:rsid w:val="006E2A15"/>
    <w:rsid w:val="00700972"/>
    <w:rsid w:val="0071235E"/>
    <w:rsid w:val="00724E07"/>
    <w:rsid w:val="0074506C"/>
    <w:rsid w:val="007505F8"/>
    <w:rsid w:val="00762819"/>
    <w:rsid w:val="007710D0"/>
    <w:rsid w:val="0079087B"/>
    <w:rsid w:val="007C084C"/>
    <w:rsid w:val="007E7732"/>
    <w:rsid w:val="007F64A2"/>
    <w:rsid w:val="00817C1C"/>
    <w:rsid w:val="008315B0"/>
    <w:rsid w:val="00843FA5"/>
    <w:rsid w:val="008508C5"/>
    <w:rsid w:val="0085232E"/>
    <w:rsid w:val="00856C78"/>
    <w:rsid w:val="00861184"/>
    <w:rsid w:val="00896EEA"/>
    <w:rsid w:val="008974F9"/>
    <w:rsid w:val="008B04FC"/>
    <w:rsid w:val="008B6320"/>
    <w:rsid w:val="008E1A97"/>
    <w:rsid w:val="0091079F"/>
    <w:rsid w:val="00941A98"/>
    <w:rsid w:val="0096303A"/>
    <w:rsid w:val="0097147B"/>
    <w:rsid w:val="00973E9C"/>
    <w:rsid w:val="009A24EC"/>
    <w:rsid w:val="009A699A"/>
    <w:rsid w:val="009E18E0"/>
    <w:rsid w:val="009E3D3D"/>
    <w:rsid w:val="009F3E03"/>
    <w:rsid w:val="00A31312"/>
    <w:rsid w:val="00A8153B"/>
    <w:rsid w:val="00AD06BA"/>
    <w:rsid w:val="00AD3A8E"/>
    <w:rsid w:val="00AE4881"/>
    <w:rsid w:val="00B049E1"/>
    <w:rsid w:val="00B25F1C"/>
    <w:rsid w:val="00B32E47"/>
    <w:rsid w:val="00B3628D"/>
    <w:rsid w:val="00B95590"/>
    <w:rsid w:val="00BB23A6"/>
    <w:rsid w:val="00BC3A84"/>
    <w:rsid w:val="00BE7418"/>
    <w:rsid w:val="00BF79E1"/>
    <w:rsid w:val="00C12445"/>
    <w:rsid w:val="00C169AB"/>
    <w:rsid w:val="00C4266F"/>
    <w:rsid w:val="00C66CD4"/>
    <w:rsid w:val="00CC26CC"/>
    <w:rsid w:val="00CE7F72"/>
    <w:rsid w:val="00CF133D"/>
    <w:rsid w:val="00D0616C"/>
    <w:rsid w:val="00D06888"/>
    <w:rsid w:val="00D161ED"/>
    <w:rsid w:val="00D91D10"/>
    <w:rsid w:val="00DC0B58"/>
    <w:rsid w:val="00DC4688"/>
    <w:rsid w:val="00DD565B"/>
    <w:rsid w:val="00E01FF3"/>
    <w:rsid w:val="00E16184"/>
    <w:rsid w:val="00E43F06"/>
    <w:rsid w:val="00E63E04"/>
    <w:rsid w:val="00E745E7"/>
    <w:rsid w:val="00E82E32"/>
    <w:rsid w:val="00E858D8"/>
    <w:rsid w:val="00EC1837"/>
    <w:rsid w:val="00EE656D"/>
    <w:rsid w:val="00EF3E4B"/>
    <w:rsid w:val="00F2009B"/>
    <w:rsid w:val="00F30551"/>
    <w:rsid w:val="00F32147"/>
    <w:rsid w:val="00F61501"/>
    <w:rsid w:val="00F856EB"/>
    <w:rsid w:val="00F973DE"/>
    <w:rsid w:val="00FA78AA"/>
    <w:rsid w:val="00FF48A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4FA3"/>
  <w15:chartTrackingRefBased/>
  <w15:docId w15:val="{8D676ED1-B02A-4439-978C-BC97414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C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C1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C1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sid w:val="00817C1C"/>
    <w:rPr>
      <w:rFonts w:ascii="Times New Roman" w:hAnsi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817C1C"/>
    <w:rPr>
      <w:vertAlign w:val="superscript"/>
    </w:rPr>
  </w:style>
  <w:style w:type="table" w:styleId="TableGrid">
    <w:name w:val="Table Grid"/>
    <w:basedOn w:val="TableNormal"/>
    <w:uiPriority w:val="59"/>
    <w:rsid w:val="0028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D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7710D0"/>
    <w:rPr>
      <w:rFonts w:ascii="Times New Roman" w:eastAsia="SimSun" w:hAnsi="Times New Roman"/>
      <w:sz w:val="24"/>
      <w:szCs w:val="24"/>
      <w:lang w:val="es-ES" w:eastAsia="es-ES"/>
    </w:rPr>
  </w:style>
  <w:style w:type="character" w:styleId="Hyperlink">
    <w:name w:val="Hyperlink"/>
    <w:rsid w:val="0079087B"/>
    <w:rPr>
      <w:rFonts w:ascii="Times New Roman" w:hAnsi="Times New Roman" w:cs="Times New Roman" w:hint="default"/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EE656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2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26C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4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AICD/JD/INF&amp;classNum=77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AICD/JD/INF&amp;classNum=78&amp;lang=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cidi/doc.&amp;classNum=304&amp;lang=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AICD/JD/INF&amp;classNum=78&amp;lang=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cm.oas.org/IDMS/Redirectpage.aspx?class=cidi/doc.&amp;classNum=304&amp;lang=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IDMS/Redirectpage.aspx?class=AICD/JD/INF&amp;classNum=77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4C37F-C802-46CD-B6AC-FBF4B665D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B434C-AE73-48FB-A5A0-55FD2B7D4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B86EB-54CF-4736-8686-F518AA36B08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AE6B1E-6797-4604-9F23-2F6ABD039C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18" baseType="variant"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http://scm.oas.org/pdfs/2015/CIDRP01138B.xlsx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http://scm.oas.org/pdfs/2015/CIDRP01138B.pdf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http://scm.oas.org/IDMS/Redirectpage.aspx?class=CIDI/doc.&amp;classNum=304&amp;lang=s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7</cp:revision>
  <dcterms:created xsi:type="dcterms:W3CDTF">2021-10-27T21:28:00Z</dcterms:created>
  <dcterms:modified xsi:type="dcterms:W3CDTF">2021-10-27T22:40:00Z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</Properties>
</file>